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46" w:rsidRPr="0041560C" w:rsidRDefault="00242026" w:rsidP="00FD1946">
      <w:pPr>
        <w:snapToGrid w:val="0"/>
        <w:spacing w:line="440" w:lineRule="exact"/>
        <w:jc w:val="center"/>
        <w:rPr>
          <w:rFonts w:ascii="標楷體" w:eastAsia="標楷體" w:hAnsi="標楷體" w:cs="Arial"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FD1946" w:rsidRPr="0041560C">
        <w:rPr>
          <w:rFonts w:ascii="標楷體" w:eastAsia="標楷體" w:hAnsi="標楷體" w:cs="Arial"/>
          <w:b/>
          <w:sz w:val="40"/>
          <w:szCs w:val="40"/>
        </w:rPr>
        <w:t>0</w:t>
      </w:r>
      <w:r w:rsidR="00FD1946" w:rsidRPr="0041560C">
        <w:rPr>
          <w:rFonts w:ascii="標楷體" w:eastAsia="標楷體" w:hAnsi="標楷體" w:cs="Arial" w:hint="eastAsia"/>
          <w:b/>
          <w:sz w:val="40"/>
          <w:szCs w:val="40"/>
        </w:rPr>
        <w:t>4</w:t>
      </w:r>
      <w:r w:rsidR="00FD1946" w:rsidRPr="0041560C">
        <w:rPr>
          <w:rFonts w:ascii="標楷體" w:eastAsia="標楷體" w:hAnsi="標楷體" w:cs="Arial"/>
          <w:b/>
          <w:sz w:val="40"/>
          <w:szCs w:val="40"/>
        </w:rPr>
        <w:t>年度「</w:t>
      </w:r>
      <w:r w:rsidR="00FD1946" w:rsidRPr="0041560C">
        <w:rPr>
          <w:rFonts w:ascii="標楷體" w:eastAsia="標楷體" w:hAnsi="標楷體" w:cs="Arial" w:hint="eastAsia"/>
          <w:b/>
          <w:sz w:val="40"/>
          <w:szCs w:val="40"/>
        </w:rPr>
        <w:t>障礙密碼 真人圖書館</w:t>
      </w:r>
      <w:r w:rsidR="00FD1946" w:rsidRPr="0041560C">
        <w:rPr>
          <w:rFonts w:ascii="標楷體" w:eastAsia="標楷體" w:hAnsi="標楷體" w:cs="Arial"/>
          <w:b/>
          <w:sz w:val="40"/>
          <w:szCs w:val="40"/>
        </w:rPr>
        <w:t>」</w:t>
      </w:r>
      <w:r w:rsidR="00FD1946" w:rsidRPr="0041560C">
        <w:rPr>
          <w:rFonts w:ascii="標楷體" w:eastAsia="標楷體" w:hAnsi="標楷體" w:cs="Arial" w:hint="eastAsia"/>
          <w:b/>
          <w:sz w:val="40"/>
          <w:szCs w:val="40"/>
        </w:rPr>
        <w:t>多元合作與推廣</w:t>
      </w:r>
    </w:p>
    <w:p w:rsidR="00FD1946" w:rsidRPr="0041560C" w:rsidRDefault="00FD1946" w:rsidP="00FD1946">
      <w:pPr>
        <w:spacing w:line="440" w:lineRule="exact"/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41560C">
        <w:rPr>
          <w:rFonts w:ascii="標楷體" w:eastAsia="標楷體" w:hAnsi="標楷體" w:cs="Arial"/>
          <w:b/>
          <w:sz w:val="40"/>
          <w:szCs w:val="40"/>
        </w:rPr>
        <w:t>分區說明會</w:t>
      </w:r>
    </w:p>
    <w:p w:rsidR="00FD1946" w:rsidRPr="00F75E99" w:rsidRDefault="00FD1946" w:rsidP="00FD1946">
      <w:pPr>
        <w:spacing w:line="44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:rsidR="00FD1946" w:rsidRPr="008F5508" w:rsidRDefault="00FD1946" w:rsidP="00FD1946">
      <w:pPr>
        <w:spacing w:line="44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8F5508">
        <w:rPr>
          <w:rFonts w:ascii="標楷體" w:eastAsia="標楷體" w:hAnsi="標楷體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14972" wp14:editId="352BA1BC">
            <wp:simplePos x="0" y="0"/>
            <wp:positionH relativeFrom="column">
              <wp:posOffset>26670</wp:posOffset>
            </wp:positionH>
            <wp:positionV relativeFrom="paragraph">
              <wp:posOffset>226060</wp:posOffset>
            </wp:positionV>
            <wp:extent cx="6120130" cy="61436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真人圖書貼紙3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436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  <a:lumMod val="46000"/>
                            <a:lumOff val="54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508">
        <w:rPr>
          <w:rFonts w:ascii="微軟正黑體" w:eastAsia="微軟正黑體" w:hAnsi="微軟正黑體" w:cs="Arial" w:hint="eastAsia"/>
          <w:b/>
          <w:sz w:val="28"/>
          <w:szCs w:val="28"/>
        </w:rPr>
        <w:t>真人圖書是一種創新的閱讀模式</w:t>
      </w:r>
    </w:p>
    <w:p w:rsidR="00FD1946" w:rsidRPr="008F5508" w:rsidRDefault="00FD1946" w:rsidP="00FD1946">
      <w:pPr>
        <w:spacing w:line="44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8F5508">
        <w:rPr>
          <w:rFonts w:ascii="微軟正黑體" w:eastAsia="微軟正黑體" w:hAnsi="微軟正黑體" w:cs="Arial" w:hint="eastAsia"/>
          <w:b/>
          <w:sz w:val="28"/>
          <w:szCs w:val="28"/>
        </w:rPr>
        <w:t>如果您還沒趕上這波潮流，那絕不能錯過</w:t>
      </w:r>
    </w:p>
    <w:p w:rsidR="00FD1946" w:rsidRPr="00F75E99" w:rsidRDefault="00FD1946" w:rsidP="00FD1946">
      <w:pPr>
        <w:spacing w:line="440" w:lineRule="exact"/>
        <w:rPr>
          <w:rFonts w:ascii="標楷體" w:eastAsia="標楷體" w:hAnsi="標楷體" w:cs="Arial"/>
          <w:b/>
          <w:sz w:val="26"/>
          <w:szCs w:val="26"/>
        </w:rPr>
      </w:pPr>
    </w:p>
    <w:p w:rsidR="00FD1946" w:rsidRPr="008F5508" w:rsidRDefault="00FD1946" w:rsidP="00FD1946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8F5508">
        <w:rPr>
          <w:rFonts w:ascii="標楷體" w:eastAsia="標楷體" w:hAnsi="標楷體" w:cs="Arial" w:hint="eastAsia"/>
          <w:b/>
          <w:sz w:val="28"/>
          <w:szCs w:val="28"/>
        </w:rPr>
        <w:t>殘障聯盟於103年正式展開「障礙密碼 真人圖書館」籌備與建置，打破傳統圖書館的借書方式，讓民眾在沒有壓力環境下“借閱”</w:t>
      </w:r>
      <w:proofErr w:type="gramStart"/>
      <w:r w:rsidRPr="008F5508">
        <w:rPr>
          <w:rFonts w:ascii="標楷體" w:eastAsia="標楷體" w:hAnsi="標楷體" w:cs="Arial" w:hint="eastAsia"/>
          <w:b/>
          <w:sz w:val="28"/>
          <w:szCs w:val="28"/>
        </w:rPr>
        <w:t>一</w:t>
      </w:r>
      <w:proofErr w:type="gramEnd"/>
      <w:r w:rsidRPr="008F5508">
        <w:rPr>
          <w:rFonts w:ascii="標楷體" w:eastAsia="標楷體" w:hAnsi="標楷體" w:cs="Arial" w:hint="eastAsia"/>
          <w:b/>
          <w:sz w:val="28"/>
          <w:szCs w:val="28"/>
        </w:rPr>
        <w:t>個人的經歷，透過面對面對話與互動，打開心靈、平等對話、翻轉偏見。為了跟大家一起了解真人圖書的精神與價值，以及如何藉由真人圖書模式，改變社會對身心障礙者的偏見與刻板印象，故本聯盟預定舉辦三場分區說明會，每場將搭配真人圖書借閱活動，敬邀各團體</w:t>
      </w:r>
      <w:r>
        <w:rPr>
          <w:rFonts w:ascii="標楷體" w:eastAsia="標楷體" w:hAnsi="標楷體" w:cs="Arial" w:hint="eastAsia"/>
          <w:b/>
          <w:sz w:val="28"/>
          <w:szCs w:val="28"/>
        </w:rPr>
        <w:t>/機關</w:t>
      </w:r>
      <w:r w:rsidRPr="008F5508">
        <w:rPr>
          <w:rFonts w:ascii="標楷體" w:eastAsia="標楷體" w:hAnsi="標楷體" w:cs="Arial" w:hint="eastAsia"/>
          <w:b/>
          <w:sz w:val="28"/>
          <w:szCs w:val="28"/>
        </w:rPr>
        <w:t xml:space="preserve">報名參加，來現場聽我們說真人圖書，一起體驗真人圖書的閱讀樂趣。 </w:t>
      </w:r>
    </w:p>
    <w:p w:rsidR="00FD1946" w:rsidRDefault="00FD1946" w:rsidP="00FD1946">
      <w:pPr>
        <w:spacing w:line="440" w:lineRule="exact"/>
        <w:rPr>
          <w:rFonts w:ascii="標楷體" w:eastAsia="標楷體" w:hAnsi="標楷體" w:cs="Arial"/>
          <w:b/>
          <w:sz w:val="26"/>
          <w:szCs w:val="26"/>
        </w:rPr>
      </w:pPr>
    </w:p>
    <w:p w:rsidR="00FD1946" w:rsidRPr="00FA13E4" w:rsidRDefault="00FD1946" w:rsidP="00FD1946">
      <w:pPr>
        <w:spacing w:line="0" w:lineRule="atLeast"/>
        <w:rPr>
          <w:rFonts w:ascii="標楷體" w:eastAsia="標楷體" w:hAnsi="標楷體" w:cs="Arial"/>
          <w:b/>
          <w:sz w:val="26"/>
          <w:szCs w:val="26"/>
        </w:rPr>
      </w:pPr>
      <w:r w:rsidRPr="00FA13E4">
        <w:rPr>
          <w:rFonts w:ascii="標楷體" w:eastAsia="標楷體" w:hAnsi="標楷體" w:cs="Arial" w:hint="eastAsia"/>
          <w:b/>
          <w:sz w:val="26"/>
          <w:szCs w:val="26"/>
        </w:rPr>
        <w:t>主辦：中華民國殘障聯盟</w:t>
      </w:r>
    </w:p>
    <w:p w:rsidR="00FD1946" w:rsidRDefault="00FD1946" w:rsidP="00FD1946">
      <w:pPr>
        <w:spacing w:line="0" w:lineRule="atLeast"/>
        <w:ind w:left="851" w:hangingChars="327" w:hanging="851"/>
        <w:rPr>
          <w:rFonts w:ascii="標楷體" w:eastAsia="標楷體" w:hAnsi="標楷體" w:cs="Arial"/>
          <w:b/>
          <w:sz w:val="26"/>
          <w:szCs w:val="26"/>
        </w:rPr>
      </w:pPr>
      <w:r w:rsidRPr="00FA13E4">
        <w:rPr>
          <w:rFonts w:ascii="標楷體" w:eastAsia="標楷體" w:hAnsi="標楷體" w:cs="Arial" w:hint="eastAsia"/>
          <w:b/>
          <w:sz w:val="26"/>
          <w:szCs w:val="26"/>
        </w:rPr>
        <w:t>協辦：</w:t>
      </w:r>
      <w:r w:rsidR="00F53A2F">
        <w:rPr>
          <w:rFonts w:ascii="標楷體" w:eastAsia="標楷體" w:hAnsi="標楷體" w:cs="Arial" w:hint="eastAsia"/>
          <w:b/>
          <w:sz w:val="26"/>
          <w:szCs w:val="26"/>
        </w:rPr>
        <w:t>國立臺灣</w:t>
      </w:r>
      <w:r w:rsidRPr="00FA13E4">
        <w:rPr>
          <w:rFonts w:ascii="標楷體" w:eastAsia="標楷體" w:hAnsi="標楷體" w:cs="Arial" w:hint="eastAsia"/>
          <w:b/>
          <w:sz w:val="26"/>
          <w:szCs w:val="26"/>
        </w:rPr>
        <w:t>師範大學特殊教育中心、</w:t>
      </w:r>
      <w:proofErr w:type="gramStart"/>
      <w:r w:rsidRPr="00FA13E4">
        <w:rPr>
          <w:rFonts w:ascii="標楷體" w:eastAsia="標楷體" w:hAnsi="標楷體" w:cs="Arial" w:hint="eastAsia"/>
          <w:b/>
          <w:sz w:val="26"/>
          <w:szCs w:val="26"/>
        </w:rPr>
        <w:t>臺</w:t>
      </w:r>
      <w:proofErr w:type="gramEnd"/>
      <w:r w:rsidRPr="00FA13E4">
        <w:rPr>
          <w:rFonts w:ascii="標楷體" w:eastAsia="標楷體" w:hAnsi="標楷體" w:cs="Arial" w:hint="eastAsia"/>
          <w:b/>
          <w:sz w:val="26"/>
          <w:szCs w:val="26"/>
        </w:rPr>
        <w:t>南市立圖書館、</w:t>
      </w:r>
      <w:proofErr w:type="gramStart"/>
      <w:r w:rsidRPr="00FA13E4">
        <w:rPr>
          <w:rFonts w:ascii="標楷體" w:eastAsia="標楷體" w:hAnsi="標楷體" w:cs="Arial" w:hint="eastAsia"/>
          <w:b/>
          <w:sz w:val="26"/>
          <w:szCs w:val="26"/>
        </w:rPr>
        <w:t>臺</w:t>
      </w:r>
      <w:proofErr w:type="gramEnd"/>
      <w:r w:rsidRPr="00FA13E4">
        <w:rPr>
          <w:rFonts w:ascii="標楷體" w:eastAsia="標楷體" w:hAnsi="標楷體" w:cs="Arial" w:hint="eastAsia"/>
          <w:b/>
          <w:sz w:val="26"/>
          <w:szCs w:val="26"/>
        </w:rPr>
        <w:t>南市東區區公所、</w:t>
      </w:r>
    </w:p>
    <w:p w:rsidR="00FD1946" w:rsidRPr="00FA13E4" w:rsidRDefault="00FD1946" w:rsidP="00FD1946">
      <w:pPr>
        <w:spacing w:line="0" w:lineRule="atLeast"/>
        <w:ind w:leftChars="354" w:left="850"/>
        <w:rPr>
          <w:rFonts w:ascii="標楷體" w:eastAsia="標楷體" w:hAnsi="標楷體" w:cs="Arial"/>
          <w:b/>
          <w:sz w:val="26"/>
          <w:szCs w:val="26"/>
        </w:rPr>
      </w:pPr>
      <w:proofErr w:type="gramStart"/>
      <w:r w:rsidRPr="00FA13E4">
        <w:rPr>
          <w:rFonts w:ascii="標楷體" w:eastAsia="標楷體" w:hAnsi="標楷體" w:cs="Arial" w:hint="eastAsia"/>
          <w:b/>
          <w:sz w:val="26"/>
          <w:szCs w:val="26"/>
        </w:rPr>
        <w:t>臺</w:t>
      </w:r>
      <w:proofErr w:type="gramEnd"/>
      <w:r w:rsidRPr="00FA13E4">
        <w:rPr>
          <w:rFonts w:ascii="標楷體" w:eastAsia="標楷體" w:hAnsi="標楷體" w:cs="Arial" w:hint="eastAsia"/>
          <w:b/>
          <w:sz w:val="26"/>
          <w:szCs w:val="26"/>
        </w:rPr>
        <w:t>南市東區裕文圖書館</w:t>
      </w:r>
    </w:p>
    <w:p w:rsidR="00FD1946" w:rsidRPr="00F75E99" w:rsidRDefault="00FD1946" w:rsidP="00FD1946">
      <w:pPr>
        <w:spacing w:line="440" w:lineRule="exact"/>
        <w:rPr>
          <w:rFonts w:ascii="標楷體" w:eastAsia="標楷體" w:hAnsi="標楷體" w:cs="Arial"/>
          <w:b/>
          <w:sz w:val="26"/>
          <w:szCs w:val="26"/>
        </w:rPr>
      </w:pPr>
      <w:r w:rsidRPr="00F75E99">
        <w:rPr>
          <w:rFonts w:ascii="標楷體" w:eastAsia="標楷體" w:hAnsi="標楷體" w:cs="Arial"/>
          <w:b/>
          <w:sz w:val="26"/>
          <w:szCs w:val="26"/>
        </w:rPr>
        <w:t>一、</w:t>
      </w:r>
      <w:r w:rsidRPr="00F75E99">
        <w:rPr>
          <w:rFonts w:ascii="標楷體" w:eastAsia="標楷體" w:hAnsi="標楷體" w:cs="Arial" w:hint="eastAsia"/>
          <w:b/>
          <w:sz w:val="26"/>
          <w:szCs w:val="26"/>
        </w:rPr>
        <w:t>各</w:t>
      </w:r>
      <w:r w:rsidRPr="00F75E99">
        <w:rPr>
          <w:rFonts w:ascii="標楷體" w:eastAsia="標楷體" w:hAnsi="標楷體" w:cs="Arial"/>
          <w:b/>
          <w:sz w:val="26"/>
          <w:szCs w:val="26"/>
        </w:rPr>
        <w:t>場次</w:t>
      </w:r>
      <w:r w:rsidRPr="00F75E99">
        <w:rPr>
          <w:rFonts w:ascii="標楷體" w:eastAsia="標楷體" w:hAnsi="標楷體" w:cs="Arial" w:hint="eastAsia"/>
          <w:b/>
          <w:sz w:val="26"/>
          <w:szCs w:val="26"/>
        </w:rPr>
        <w:t>時間地點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5"/>
        <w:gridCol w:w="5955"/>
      </w:tblGrid>
      <w:tr w:rsidR="00FD1946" w:rsidRPr="00F75E99" w:rsidTr="000226B7">
        <w:trPr>
          <w:trHeight w:val="6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D1946" w:rsidRPr="00F75E99" w:rsidRDefault="00FD1946" w:rsidP="000226B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b/>
                <w:sz w:val="26"/>
                <w:szCs w:val="26"/>
              </w:rPr>
              <w:t>場次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D1946" w:rsidRPr="00F75E99" w:rsidRDefault="00FD1946" w:rsidP="000226B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b/>
                <w:sz w:val="26"/>
                <w:szCs w:val="26"/>
              </w:rPr>
              <w:t>時間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D1946" w:rsidRPr="00F75E99" w:rsidRDefault="00FD1946" w:rsidP="000226B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b/>
                <w:sz w:val="26"/>
                <w:szCs w:val="26"/>
              </w:rPr>
              <w:t>地點</w:t>
            </w:r>
          </w:p>
        </w:tc>
      </w:tr>
      <w:tr w:rsidR="00FD1946" w:rsidRPr="00F75E99" w:rsidTr="000226B7">
        <w:trPr>
          <w:trHeight w:val="46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D1946" w:rsidRPr="00974562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中區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D1946" w:rsidRPr="00974562" w:rsidRDefault="00FD1946" w:rsidP="000226B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104年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04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29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三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)</w:t>
            </w:r>
            <w:r w:rsidRPr="00974562"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13:30~17: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0</w:t>
            </w:r>
            <w:r w:rsidRPr="00974562">
              <w:rPr>
                <w:rFonts w:ascii="標楷體" w:eastAsia="標楷體" w:hAnsi="標楷體" w:cs="Arial"/>
                <w:b/>
                <w:sz w:val="26"/>
                <w:szCs w:val="26"/>
              </w:rPr>
              <w:t>0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D1946" w:rsidRPr="00974562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地點：</w:t>
            </w:r>
            <w:proofErr w:type="gramStart"/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台中文創園區</w:t>
            </w:r>
            <w:proofErr w:type="gramEnd"/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</w:t>
            </w:r>
            <w:proofErr w:type="gramStart"/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雅堂館</w:t>
            </w:r>
            <w:proofErr w:type="gramEnd"/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D館</w:t>
            </w:r>
          </w:p>
          <w:p w:rsidR="00FD1946" w:rsidRPr="00974562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地址：台中市南區復興路三段362號</w:t>
            </w:r>
          </w:p>
        </w:tc>
      </w:tr>
      <w:tr w:rsidR="00FD1946" w:rsidRPr="00F75E99" w:rsidTr="000226B7">
        <w:trPr>
          <w:trHeight w:val="46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D1946" w:rsidRPr="00974562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南區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D1946" w:rsidRPr="006379D1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104年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05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08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日(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五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)</w:t>
            </w:r>
            <w:r w:rsidRPr="00974562">
              <w:rPr>
                <w:rFonts w:ascii="標楷體" w:eastAsia="標楷體" w:hAnsi="標楷體" w:cs="Arial"/>
                <w:b/>
                <w:sz w:val="26"/>
                <w:szCs w:val="26"/>
              </w:rPr>
              <w:t xml:space="preserve"> 13:30~17:</w:t>
            </w: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0</w:t>
            </w:r>
            <w:r w:rsidRPr="00974562">
              <w:rPr>
                <w:rFonts w:ascii="標楷體" w:eastAsia="標楷體" w:hAnsi="標楷體" w:cs="Arial"/>
                <w:b/>
                <w:sz w:val="26"/>
                <w:szCs w:val="26"/>
              </w:rPr>
              <w:t>0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D1946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地點：</w:t>
            </w:r>
            <w:proofErr w:type="gramStart"/>
            <w:r w:rsidRPr="0074110A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臺</w:t>
            </w:r>
            <w:proofErr w:type="gramEnd"/>
            <w:r w:rsidRPr="0074110A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南市東區裕文圖書館 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 </w:t>
            </w:r>
            <w:r w:rsidRPr="0074110A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2樓多功能教室</w:t>
            </w:r>
          </w:p>
          <w:p w:rsidR="00FD1946" w:rsidRPr="00974562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97456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地址：</w:t>
            </w:r>
            <w:proofErr w:type="gramStart"/>
            <w:r w:rsidRPr="006379D1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臺</w:t>
            </w:r>
            <w:proofErr w:type="gramEnd"/>
            <w:r w:rsidRPr="006379D1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南市東區裕信路237號</w:t>
            </w:r>
          </w:p>
        </w:tc>
      </w:tr>
      <w:tr w:rsidR="00FD1946" w:rsidRPr="00F75E99" w:rsidTr="000226B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D1946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北區</w:t>
            </w:r>
          </w:p>
          <w:p w:rsidR="00FD1946" w:rsidRPr="00FD1946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變更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D1946" w:rsidRPr="00FD1946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104年05月04日(</w:t>
            </w:r>
            <w:proofErr w:type="gramStart"/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一</w:t>
            </w:r>
            <w:proofErr w:type="gramEnd"/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)</w:t>
            </w:r>
            <w:r w:rsidRPr="00FD1946"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  <w:t xml:space="preserve">  13:30~17:00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FD1946" w:rsidRPr="00FD1946" w:rsidRDefault="00FD1946" w:rsidP="00F53A2F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color w:val="FF0000"/>
                <w:sz w:val="26"/>
                <w:szCs w:val="26"/>
              </w:rPr>
            </w:pPr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地點：</w:t>
            </w:r>
            <w:r w:rsidR="00F53A2F" w:rsidRPr="00F53A2F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國立臺灣</w:t>
            </w:r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>師範大學特殊教育中心 博愛樓3樓 328室</w:t>
            </w:r>
            <w:r w:rsidR="00F53A2F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 xml:space="preserve"> </w:t>
            </w:r>
            <w:r w:rsidRPr="00FD1946">
              <w:rPr>
                <w:rFonts w:ascii="標楷體" w:eastAsia="標楷體" w:hAnsi="標楷體" w:cs="Arial" w:hint="eastAsia"/>
                <w:b/>
                <w:color w:val="FF0000"/>
                <w:sz w:val="26"/>
                <w:szCs w:val="26"/>
              </w:rPr>
              <w:t xml:space="preserve">地址：台北市中山區南京西路9號6樓 </w:t>
            </w:r>
          </w:p>
        </w:tc>
      </w:tr>
    </w:tbl>
    <w:p w:rsidR="00FD1946" w:rsidRPr="00F75E99" w:rsidRDefault="00FD1946" w:rsidP="00FD1946">
      <w:pPr>
        <w:spacing w:line="0" w:lineRule="atLeast"/>
        <w:rPr>
          <w:rFonts w:ascii="標楷體" w:eastAsia="標楷體" w:hAnsi="標楷體" w:cs="Arial"/>
          <w:sz w:val="26"/>
          <w:szCs w:val="26"/>
        </w:rPr>
      </w:pPr>
    </w:p>
    <w:p w:rsidR="00FD1946" w:rsidRPr="00F75E99" w:rsidRDefault="00FD1946" w:rsidP="00FD1946">
      <w:pPr>
        <w:spacing w:line="0" w:lineRule="atLeast"/>
        <w:rPr>
          <w:rFonts w:ascii="標楷體" w:eastAsia="標楷體" w:hAnsi="標楷體" w:cs="Arial"/>
          <w:b/>
          <w:sz w:val="26"/>
          <w:szCs w:val="26"/>
        </w:rPr>
      </w:pPr>
      <w:r w:rsidRPr="00F75E99">
        <w:rPr>
          <w:rFonts w:ascii="標楷體" w:eastAsia="標楷體" w:hAnsi="標楷體" w:cs="Arial"/>
          <w:b/>
          <w:sz w:val="26"/>
          <w:szCs w:val="26"/>
        </w:rPr>
        <w:t>二、</w:t>
      </w:r>
      <w:r w:rsidRPr="00F75E99">
        <w:rPr>
          <w:rFonts w:ascii="標楷體" w:eastAsia="標楷體" w:hAnsi="標楷體" w:cs="Arial" w:hint="eastAsia"/>
          <w:b/>
          <w:sz w:val="26"/>
          <w:szCs w:val="26"/>
        </w:rPr>
        <w:t>時間/流程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586"/>
      </w:tblGrid>
      <w:tr w:rsidR="00FD1946" w:rsidRPr="00F75E99" w:rsidTr="000226B7">
        <w:trPr>
          <w:cantSplit/>
          <w:trHeight w:val="405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議程</w:t>
            </w:r>
            <w:r w:rsidRPr="00F75E99">
              <w:rPr>
                <w:rFonts w:ascii="標楷體" w:eastAsia="標楷體" w:hAnsi="標楷體" w:cs="Arial"/>
                <w:b/>
                <w:sz w:val="26"/>
                <w:szCs w:val="26"/>
              </w:rPr>
              <w:t>時間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F75E99" w:rsidRDefault="00FD1946" w:rsidP="000226B7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b/>
                <w:sz w:val="26"/>
                <w:szCs w:val="26"/>
              </w:rPr>
              <w:t>內容說明</w:t>
            </w:r>
          </w:p>
        </w:tc>
      </w:tr>
      <w:tr w:rsidR="00FD1946" w:rsidRPr="00F75E99" w:rsidTr="000226B7">
        <w:trPr>
          <w:cantSplit/>
          <w:trHeight w:val="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13:30~1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4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531F0B" w:rsidRDefault="00FD1946" w:rsidP="000226B7">
            <w:pPr>
              <w:spacing w:line="0" w:lineRule="atLeast"/>
              <w:ind w:leftChars="50" w:left="120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531F0B">
              <w:rPr>
                <w:rFonts w:ascii="標楷體" w:eastAsia="標楷體" w:hAnsi="標楷體" w:cs="Arial"/>
                <w:b/>
                <w:sz w:val="26"/>
                <w:szCs w:val="26"/>
              </w:rPr>
              <w:t>報到</w:t>
            </w:r>
          </w:p>
        </w:tc>
      </w:tr>
      <w:tr w:rsidR="00FD1946" w:rsidRPr="00F75E99" w:rsidTr="000226B7">
        <w:trPr>
          <w:cantSplit/>
          <w:trHeight w:val="80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14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0~14: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D23472" w:rsidRDefault="00FD1946" w:rsidP="000226B7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proofErr w:type="gramStart"/>
            <w:r w:rsidRPr="00D23472">
              <w:rPr>
                <w:rFonts w:ascii="新細明體" w:hAnsi="新細明體" w:cs="Arial" w:hint="eastAsia"/>
                <w:b/>
                <w:sz w:val="26"/>
                <w:szCs w:val="26"/>
              </w:rPr>
              <w:t>【</w:t>
            </w:r>
            <w:proofErr w:type="gramEnd"/>
            <w:r w:rsidRPr="00D2347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真人圖書的核心理念是甚麼?</w:t>
            </w:r>
            <w:r w:rsidRPr="00D23472">
              <w:rPr>
                <w:rFonts w:ascii="新細明體" w:hAnsi="新細明體" w:cs="Arial" w:hint="eastAsia"/>
                <w:b/>
                <w:sz w:val="26"/>
                <w:szCs w:val="26"/>
              </w:rPr>
              <w:t>】</w:t>
            </w:r>
          </w:p>
          <w:p w:rsidR="00FD1946" w:rsidRPr="00F75E99" w:rsidRDefault="00FD1946" w:rsidP="000226B7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Arial"/>
                <w:i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是賺人熱淚、是激勵人心、</w:t>
            </w:r>
            <w:r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還</w:t>
            </w:r>
            <w:r w:rsidRPr="00F75E99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是消弭偏見</w:t>
            </w:r>
          </w:p>
        </w:tc>
      </w:tr>
      <w:tr w:rsidR="00FD1946" w:rsidRPr="00F75E99" w:rsidTr="000226B7">
        <w:trPr>
          <w:cantSplit/>
          <w:trHeight w:val="25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14: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3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0~15: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D23472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D2347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「障礙密碼 真人圖書」緣起與目標</w:t>
            </w:r>
          </w:p>
          <w:p w:rsidR="00FD1946" w:rsidRPr="00F75E99" w:rsidRDefault="00FD1946" w:rsidP="000226B7">
            <w:pPr>
              <w:spacing w:line="0" w:lineRule="atLeast"/>
              <w:jc w:val="both"/>
              <w:rPr>
                <w:rFonts w:ascii="標楷體" w:eastAsia="標楷體" w:hAnsi="標楷體" w:cs="Arial"/>
                <w:i/>
                <w:sz w:val="26"/>
                <w:szCs w:val="26"/>
              </w:rPr>
            </w:pPr>
            <w:r w:rsidRPr="00B9259F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Why→目標</w:t>
            </w:r>
            <w:r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 xml:space="preserve"> </w:t>
            </w:r>
            <w:r w:rsidRPr="00B9259F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Who→目標群眾</w:t>
            </w:r>
            <w:r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 xml:space="preserve"> </w:t>
            </w:r>
            <w:r w:rsidRPr="00B9259F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Where→群眾在哪裡?</w:t>
            </w:r>
            <w:r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 xml:space="preserve">  </w:t>
            </w:r>
            <w:r w:rsidRPr="00B9259F">
              <w:rPr>
                <w:rFonts w:ascii="標楷體" w:eastAsia="標楷體" w:hAnsi="標楷體" w:cs="Arial" w:hint="eastAsia"/>
                <w:i/>
                <w:sz w:val="26"/>
                <w:szCs w:val="26"/>
              </w:rPr>
              <w:t>What→內容</w:t>
            </w:r>
          </w:p>
        </w:tc>
      </w:tr>
      <w:tr w:rsidR="00FD1946" w:rsidRPr="00F75E99" w:rsidTr="000226B7">
        <w:trPr>
          <w:cantSplit/>
          <w:trHeight w:val="193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15: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0~1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休息</w:t>
            </w:r>
          </w:p>
        </w:tc>
      </w:tr>
      <w:tr w:rsidR="00FD1946" w:rsidRPr="00F75E99" w:rsidTr="000226B7">
        <w:trPr>
          <w:cantSplit/>
          <w:trHeight w:val="20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15: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0~1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477734" w:rsidRDefault="00FD1946" w:rsidP="000226B7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Arial"/>
                <w:i/>
                <w:sz w:val="26"/>
                <w:szCs w:val="26"/>
              </w:rPr>
            </w:pPr>
            <w:r w:rsidRPr="00D23472">
              <w:rPr>
                <w:rFonts w:ascii="新細明體" w:hAnsi="新細明體" w:cs="Arial" w:hint="eastAsia"/>
                <w:b/>
                <w:sz w:val="26"/>
                <w:szCs w:val="26"/>
              </w:rPr>
              <w:t>『</w:t>
            </w:r>
            <w:r w:rsidRPr="00D2347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開卷有益 借閱偏見</w:t>
            </w:r>
            <w:r w:rsidRPr="00D23472">
              <w:rPr>
                <w:rFonts w:ascii="新細明體" w:hAnsi="新細明體" w:cs="Arial" w:hint="eastAsia"/>
                <w:b/>
                <w:sz w:val="26"/>
                <w:szCs w:val="26"/>
              </w:rPr>
              <w:t>』</w:t>
            </w:r>
            <w:r w:rsidRPr="00D23472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體驗真人圖書借閱活動</w:t>
            </w:r>
          </w:p>
        </w:tc>
      </w:tr>
      <w:tr w:rsidR="00FD1946" w:rsidRPr="00F75E99" w:rsidTr="000226B7">
        <w:trPr>
          <w:cantSplit/>
          <w:trHeight w:val="37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6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0~1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477734" w:rsidRDefault="00FD1946" w:rsidP="000226B7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真人圖書合作模式 / </w:t>
            </w:r>
            <w:r w:rsidRPr="00477734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Q&amp;A  / 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歡迎夥伴共同推動</w:t>
            </w:r>
          </w:p>
        </w:tc>
      </w:tr>
      <w:tr w:rsidR="00FD1946" w:rsidRPr="00F75E99" w:rsidTr="000226B7">
        <w:trPr>
          <w:cantSplit/>
          <w:trHeight w:val="12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1946" w:rsidRPr="00F75E99" w:rsidRDefault="00FD1946" w:rsidP="000226B7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1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:</w:t>
            </w:r>
            <w:r w:rsidRPr="00F75E99">
              <w:rPr>
                <w:rFonts w:ascii="標楷體" w:eastAsia="標楷體" w:hAnsi="標楷體" w:cs="Arial" w:hint="eastAsia"/>
                <w:sz w:val="26"/>
                <w:szCs w:val="26"/>
              </w:rPr>
              <w:t>0</w:t>
            </w:r>
            <w:r w:rsidRPr="00F75E99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FD1946" w:rsidRPr="00531F0B" w:rsidRDefault="00FD1946" w:rsidP="000226B7">
            <w:pPr>
              <w:spacing w:line="0" w:lineRule="atLeast"/>
              <w:ind w:leftChars="50" w:left="120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531F0B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散會</w:t>
            </w:r>
          </w:p>
        </w:tc>
      </w:tr>
    </w:tbl>
    <w:p w:rsidR="00FD1946" w:rsidRPr="00F75E99" w:rsidRDefault="00FD1946" w:rsidP="00FD1946">
      <w:pPr>
        <w:spacing w:line="440" w:lineRule="exact"/>
        <w:rPr>
          <w:rFonts w:ascii="標楷體" w:eastAsia="標楷體" w:hAnsi="標楷體" w:cs="Arial"/>
          <w:b/>
          <w:sz w:val="26"/>
          <w:szCs w:val="26"/>
        </w:rPr>
      </w:pPr>
    </w:p>
    <w:p w:rsidR="00FD1946" w:rsidRPr="00F75E99" w:rsidRDefault="00FD1946" w:rsidP="00FD1946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75E99">
        <w:rPr>
          <w:rFonts w:ascii="標楷體" w:eastAsia="標楷體" w:hAnsi="標楷體" w:hint="eastAsia"/>
          <w:b/>
          <w:sz w:val="40"/>
          <w:szCs w:val="40"/>
        </w:rPr>
        <w:t>104</w:t>
      </w:r>
      <w:proofErr w:type="gramEnd"/>
      <w:r w:rsidRPr="00F75E99">
        <w:rPr>
          <w:rFonts w:ascii="標楷體" w:eastAsia="標楷體" w:hAnsi="標楷體" w:hint="eastAsia"/>
          <w:b/>
          <w:sz w:val="40"/>
          <w:szCs w:val="40"/>
        </w:rPr>
        <w:t>年度「障礙密碼 真人圖書館」多元合作與推廣</w:t>
      </w:r>
    </w:p>
    <w:p w:rsidR="00FD1946" w:rsidRPr="00F75E99" w:rsidRDefault="00FD1946" w:rsidP="00FD19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5E99">
        <w:rPr>
          <w:rFonts w:ascii="標楷體" w:eastAsia="標楷體" w:hAnsi="標楷體" w:hint="eastAsia"/>
          <w:b/>
          <w:sz w:val="40"/>
          <w:szCs w:val="40"/>
        </w:rPr>
        <w:t>分區說明會 報名表</w:t>
      </w: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709"/>
        <w:gridCol w:w="1276"/>
        <w:gridCol w:w="708"/>
        <w:gridCol w:w="2694"/>
      </w:tblGrid>
      <w:tr w:rsidR="00FD1946" w:rsidRPr="00906DC6" w:rsidTr="000226B7">
        <w:trPr>
          <w:trHeight w:val="631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32198F0A" wp14:editId="1991388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50800</wp:posOffset>
                  </wp:positionV>
                  <wp:extent cx="6120130" cy="614362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人圖書貼紙3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stelsSmoot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436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  <a:lumMod val="46000"/>
                                  <a:lumOff val="54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機關團體名稱</w:t>
            </w:r>
          </w:p>
        </w:tc>
        <w:tc>
          <w:tcPr>
            <w:tcW w:w="7655" w:type="dxa"/>
            <w:gridSpan w:val="5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D1946" w:rsidRPr="00906DC6" w:rsidTr="000226B7">
        <w:trPr>
          <w:trHeight w:val="613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姓名</w:t>
            </w:r>
          </w:p>
        </w:tc>
        <w:tc>
          <w:tcPr>
            <w:tcW w:w="2977" w:type="dxa"/>
            <w:gridSpan w:val="2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職稱</w:t>
            </w:r>
          </w:p>
        </w:tc>
        <w:tc>
          <w:tcPr>
            <w:tcW w:w="3402" w:type="dxa"/>
            <w:gridSpan w:val="2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D1946" w:rsidRPr="00906DC6" w:rsidTr="000226B7">
        <w:trPr>
          <w:trHeight w:val="551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身分</w:t>
            </w:r>
          </w:p>
        </w:tc>
        <w:tc>
          <w:tcPr>
            <w:tcW w:w="7655" w:type="dxa"/>
            <w:gridSpan w:val="5"/>
          </w:tcPr>
          <w:p w:rsidR="00FD1946" w:rsidRPr="00906DC6" w:rsidRDefault="00FD1946" w:rsidP="000226B7">
            <w:pPr>
              <w:spacing w:line="400" w:lineRule="exact"/>
              <w:ind w:leftChars="-35" w:left="176" w:hangingChars="100" w:hanging="260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非身心障礙者  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身心障礙者</w:t>
            </w:r>
          </w:p>
        </w:tc>
      </w:tr>
      <w:tr w:rsidR="00FD1946" w:rsidRPr="00906DC6" w:rsidTr="000226B7">
        <w:trPr>
          <w:trHeight w:val="771"/>
          <w:jc w:val="center"/>
        </w:trPr>
        <w:tc>
          <w:tcPr>
            <w:tcW w:w="2127" w:type="dxa"/>
            <w:vAlign w:val="center"/>
          </w:tcPr>
          <w:p w:rsidR="00FD194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電話</w:t>
            </w:r>
          </w:p>
        </w:tc>
        <w:tc>
          <w:tcPr>
            <w:tcW w:w="2977" w:type="dxa"/>
            <w:gridSpan w:val="2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傳真</w:t>
            </w:r>
          </w:p>
        </w:tc>
        <w:tc>
          <w:tcPr>
            <w:tcW w:w="3402" w:type="dxa"/>
            <w:gridSpan w:val="2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D1946" w:rsidRPr="00906DC6" w:rsidTr="000226B7">
        <w:trPr>
          <w:trHeight w:val="551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聯</w:t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絡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地址</w:t>
            </w:r>
          </w:p>
        </w:tc>
        <w:tc>
          <w:tcPr>
            <w:tcW w:w="7655" w:type="dxa"/>
            <w:gridSpan w:val="5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D1946" w:rsidRPr="00906DC6" w:rsidTr="000226B7">
        <w:trPr>
          <w:trHeight w:val="607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E-Mail</w:t>
            </w:r>
          </w:p>
        </w:tc>
        <w:tc>
          <w:tcPr>
            <w:tcW w:w="7655" w:type="dxa"/>
            <w:gridSpan w:val="5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D1946" w:rsidRPr="00906DC6" w:rsidTr="000226B7">
        <w:trPr>
          <w:trHeight w:val="545"/>
          <w:jc w:val="center"/>
        </w:trPr>
        <w:tc>
          <w:tcPr>
            <w:tcW w:w="2127" w:type="dxa"/>
            <w:vAlign w:val="center"/>
          </w:tcPr>
          <w:p w:rsidR="00FD1946" w:rsidRPr="00906DC6" w:rsidRDefault="00FD1946" w:rsidP="000226B7">
            <w:pPr>
              <w:spacing w:line="440" w:lineRule="exact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參加場次</w:t>
            </w:r>
          </w:p>
        </w:tc>
        <w:tc>
          <w:tcPr>
            <w:tcW w:w="2268" w:type="dxa"/>
            <w:vAlign w:val="center"/>
          </w:tcPr>
          <w:p w:rsidR="00FD1946" w:rsidRPr="00906DC6" w:rsidRDefault="00FD1946" w:rsidP="000226B7">
            <w:pPr>
              <w:spacing w:line="400" w:lineRule="exact"/>
              <w:ind w:leftChars="-35" w:left="176" w:hangingChars="100" w:hanging="260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4/29(三)</w:t>
            </w:r>
          </w:p>
          <w:p w:rsidR="00FD1946" w:rsidRPr="00906DC6" w:rsidRDefault="00FD1946" w:rsidP="000226B7">
            <w:pPr>
              <w:spacing w:line="400" w:lineRule="exact"/>
              <w:ind w:leftChars="-35" w:left="176" w:hangingChars="100" w:hanging="260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中區</w:t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場次</w:t>
            </w:r>
          </w:p>
        </w:tc>
        <w:tc>
          <w:tcPr>
            <w:tcW w:w="2693" w:type="dxa"/>
            <w:gridSpan w:val="3"/>
            <w:vAlign w:val="center"/>
          </w:tcPr>
          <w:p w:rsidR="00FD1946" w:rsidRPr="00906DC6" w:rsidRDefault="00FD1946" w:rsidP="000226B7">
            <w:pPr>
              <w:spacing w:line="400" w:lineRule="exact"/>
              <w:ind w:leftChars="-35" w:left="176" w:hangingChars="100" w:hanging="260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5/8(五)</w:t>
            </w:r>
          </w:p>
          <w:p w:rsidR="00FD1946" w:rsidRPr="00906DC6" w:rsidRDefault="00FD1946" w:rsidP="000226B7">
            <w:pPr>
              <w:spacing w:line="400" w:lineRule="exact"/>
              <w:ind w:left="247" w:hangingChars="95" w:hanging="247"/>
              <w:contextualSpacing/>
              <w:jc w:val="center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南區</w:t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場次</w:t>
            </w:r>
          </w:p>
        </w:tc>
        <w:tc>
          <w:tcPr>
            <w:tcW w:w="2694" w:type="dxa"/>
            <w:vAlign w:val="center"/>
          </w:tcPr>
          <w:p w:rsidR="00FD1946" w:rsidRPr="00906DC6" w:rsidRDefault="00FD1946" w:rsidP="000226B7">
            <w:pPr>
              <w:spacing w:line="400" w:lineRule="exact"/>
              <w:ind w:leftChars="-35" w:left="176" w:hangingChars="100" w:hanging="260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5/4(</w:t>
            </w: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)</w:t>
            </w:r>
          </w:p>
          <w:p w:rsidR="00FD1946" w:rsidRPr="00906DC6" w:rsidRDefault="00FD1946" w:rsidP="000226B7">
            <w:pPr>
              <w:spacing w:line="400" w:lineRule="exact"/>
              <w:ind w:left="247" w:hangingChars="95" w:hanging="247"/>
              <w:contextualSpacing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北區</w:t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場次</w:t>
            </w:r>
          </w:p>
        </w:tc>
      </w:tr>
      <w:tr w:rsidR="00FD1946" w:rsidRPr="00906DC6" w:rsidTr="000226B7">
        <w:trPr>
          <w:trHeight w:val="915"/>
          <w:jc w:val="center"/>
        </w:trPr>
        <w:tc>
          <w:tcPr>
            <w:tcW w:w="9782" w:type="dxa"/>
            <w:gridSpan w:val="6"/>
          </w:tcPr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>備註：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活動期間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提供身心障礙者支持服務，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如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有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需協助或提醒主辦單位注意之處，請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填寫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以下項目，謝謝！</w:t>
            </w:r>
          </w:p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1.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手語翻譯  2.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proofErr w:type="gramStart"/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聽打服務</w:t>
            </w:r>
            <w:proofErr w:type="gramEnd"/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3.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講義資料字體放大  4.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t>輪椅座位</w:t>
            </w:r>
          </w:p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  <w:u w:val="single"/>
              </w:rPr>
            </w:pP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>4.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6DC6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人力支持 (僅提供上課時段，請描述需求情況) 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</w:t>
            </w:r>
            <w:r w:rsidRPr="00906DC6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</w:t>
            </w:r>
          </w:p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  <w:r w:rsidRPr="00906DC6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    </w:t>
            </w:r>
            <w:r w:rsidRPr="00906DC6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</w:t>
            </w:r>
            <w:r w:rsidRPr="00906DC6">
              <w:rPr>
                <w:rFonts w:ascii="標楷體" w:eastAsia="標楷體" w:hAnsi="標楷體" w:cs="Arial"/>
                <w:sz w:val="26"/>
                <w:szCs w:val="26"/>
              </w:rPr>
              <w:t xml:space="preserve">           </w:t>
            </w:r>
          </w:p>
          <w:p w:rsidR="00FD1946" w:rsidRPr="00906DC6" w:rsidRDefault="00FD1946" w:rsidP="000226B7">
            <w:pPr>
              <w:spacing w:line="440" w:lineRule="exact"/>
              <w:contextualSpacing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FD1946" w:rsidRDefault="00FD1946" w:rsidP="00FD1946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FD1946" w:rsidRPr="00873FBC" w:rsidRDefault="00FD1946" w:rsidP="00FD1946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873FBC">
        <w:rPr>
          <w:rFonts w:ascii="標楷體" w:eastAsia="標楷體" w:hAnsi="標楷體" w:cs="Arial"/>
          <w:b/>
          <w:sz w:val="28"/>
          <w:szCs w:val="28"/>
        </w:rPr>
        <w:t>各場報名表</w:t>
      </w:r>
      <w:r>
        <w:rPr>
          <w:rFonts w:ascii="標楷體" w:eastAsia="標楷體" w:hAnsi="標楷體" w:cs="Arial" w:hint="eastAsia"/>
          <w:b/>
          <w:sz w:val="28"/>
          <w:szCs w:val="28"/>
        </w:rPr>
        <w:t>請填寫完後</w:t>
      </w:r>
      <w:r w:rsidRPr="00873FBC">
        <w:rPr>
          <w:rFonts w:ascii="標楷體" w:eastAsia="標楷體" w:hAnsi="標楷體" w:cs="Arial"/>
          <w:b/>
          <w:sz w:val="28"/>
          <w:szCs w:val="28"/>
        </w:rPr>
        <w:t>e-mail至</w:t>
      </w:r>
      <w:r w:rsidRPr="00873FBC">
        <w:rPr>
          <w:rFonts w:ascii="標楷體" w:eastAsia="標楷體" w:hAnsi="標楷體" w:cs="Arial" w:hint="eastAsia"/>
          <w:b/>
          <w:sz w:val="28"/>
          <w:szCs w:val="28"/>
        </w:rPr>
        <w:t>debbie</w:t>
      </w:r>
      <w:r w:rsidRPr="00873FBC">
        <w:rPr>
          <w:rFonts w:ascii="標楷體" w:eastAsia="標楷體" w:hAnsi="標楷體" w:cs="Arial"/>
          <w:b/>
          <w:sz w:val="28"/>
          <w:szCs w:val="28"/>
        </w:rPr>
        <w:t>@</w:t>
      </w:r>
      <w:r w:rsidRPr="00873FBC">
        <w:rPr>
          <w:rFonts w:ascii="標楷體" w:eastAsia="標楷體" w:hAnsi="標楷體" w:cs="Arial" w:hint="eastAsia"/>
          <w:b/>
          <w:sz w:val="28"/>
          <w:szCs w:val="28"/>
        </w:rPr>
        <w:t>enable.org.tw</w:t>
      </w:r>
      <w:r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873FBC">
        <w:rPr>
          <w:rFonts w:ascii="標楷體" w:eastAsia="標楷體" w:hAnsi="標楷體" w:cs="Arial"/>
          <w:b/>
          <w:sz w:val="28"/>
          <w:szCs w:val="28"/>
        </w:rPr>
        <w:t>謝謝！</w:t>
      </w:r>
    </w:p>
    <w:p w:rsidR="00FD1946" w:rsidRPr="00F75E99" w:rsidRDefault="00FD1946" w:rsidP="00FD194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FD1946" w:rsidRDefault="00FD1946" w:rsidP="00FD1946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F75E99">
        <w:rPr>
          <w:rFonts w:ascii="標楷體" w:eastAsia="標楷體" w:hAnsi="標楷體" w:cs="Arial" w:hint="eastAsia"/>
          <w:sz w:val="28"/>
          <w:szCs w:val="28"/>
        </w:rPr>
        <w:t xml:space="preserve">主辦單位：社團法人中華民國殘障聯盟  </w:t>
      </w:r>
    </w:p>
    <w:p w:rsidR="00FD1946" w:rsidRDefault="00FD1946" w:rsidP="00FD1946">
      <w:pPr>
        <w:spacing w:line="360" w:lineRule="exact"/>
        <w:ind w:hanging="1"/>
        <w:rPr>
          <w:rFonts w:ascii="標楷體" w:eastAsia="標楷體" w:hAnsi="標楷體" w:cs="Arial"/>
          <w:sz w:val="28"/>
          <w:szCs w:val="28"/>
        </w:rPr>
      </w:pPr>
      <w:r w:rsidRPr="00F75E99">
        <w:rPr>
          <w:rFonts w:ascii="標楷體" w:eastAsia="標楷體" w:hAnsi="標楷體" w:cs="Arial" w:hint="eastAsia"/>
          <w:sz w:val="28"/>
          <w:szCs w:val="28"/>
        </w:rPr>
        <w:t>聯絡人</w:t>
      </w:r>
      <w:r w:rsidRPr="00F75E99">
        <w:rPr>
          <w:rFonts w:ascii="標楷體" w:eastAsia="標楷體" w:hAnsi="標楷體" w:cs="Arial"/>
          <w:sz w:val="28"/>
          <w:szCs w:val="28"/>
        </w:rPr>
        <w:t>：</w:t>
      </w:r>
      <w:r w:rsidRPr="00F75E99">
        <w:rPr>
          <w:rFonts w:ascii="標楷體" w:eastAsia="標楷體" w:hAnsi="標楷體" w:cs="Arial" w:hint="eastAsia"/>
          <w:sz w:val="28"/>
          <w:szCs w:val="28"/>
        </w:rPr>
        <w:t xml:space="preserve">林恩淇 </w:t>
      </w:r>
    </w:p>
    <w:p w:rsidR="00FD1946" w:rsidRDefault="00FD1946" w:rsidP="00FD1946">
      <w:pPr>
        <w:spacing w:line="360" w:lineRule="exact"/>
        <w:ind w:hanging="1"/>
        <w:rPr>
          <w:rFonts w:ascii="標楷體" w:eastAsia="標楷體" w:hAnsi="標楷體" w:cs="Arial"/>
          <w:sz w:val="28"/>
          <w:szCs w:val="28"/>
        </w:rPr>
      </w:pPr>
      <w:r w:rsidRPr="00F75E99">
        <w:rPr>
          <w:rFonts w:ascii="標楷體" w:eastAsia="標楷體" w:hAnsi="標楷體" w:cs="Arial" w:hint="eastAsia"/>
          <w:sz w:val="28"/>
          <w:szCs w:val="28"/>
        </w:rPr>
        <w:t>聯絡</w:t>
      </w:r>
      <w:r w:rsidRPr="00F75E99">
        <w:rPr>
          <w:rFonts w:ascii="標楷體" w:eastAsia="標楷體" w:hAnsi="標楷體" w:cs="Arial"/>
          <w:sz w:val="28"/>
          <w:szCs w:val="28"/>
        </w:rPr>
        <w:t>電話</w:t>
      </w:r>
      <w:r w:rsidRPr="00F75E99">
        <w:rPr>
          <w:rFonts w:ascii="標楷體" w:eastAsia="標楷體" w:hAnsi="標楷體" w:cs="Arial" w:hint="eastAsia"/>
          <w:sz w:val="28"/>
          <w:szCs w:val="28"/>
        </w:rPr>
        <w:t>/</w:t>
      </w:r>
      <w:r w:rsidRPr="00F75E99">
        <w:rPr>
          <w:rFonts w:ascii="標楷體" w:eastAsia="標楷體" w:hAnsi="標楷體" w:cs="Arial"/>
          <w:sz w:val="28"/>
          <w:szCs w:val="28"/>
        </w:rPr>
        <w:t>0</w:t>
      </w:r>
      <w:r w:rsidRPr="00F75E99">
        <w:rPr>
          <w:rFonts w:ascii="標楷體" w:eastAsia="標楷體" w:hAnsi="標楷體" w:cs="Arial" w:hint="eastAsia"/>
          <w:sz w:val="28"/>
          <w:szCs w:val="28"/>
        </w:rPr>
        <w:t>2</w:t>
      </w:r>
      <w:r w:rsidRPr="00F75E99">
        <w:rPr>
          <w:rFonts w:ascii="標楷體" w:eastAsia="標楷體" w:hAnsi="標楷體" w:cs="Arial"/>
          <w:sz w:val="28"/>
          <w:szCs w:val="28"/>
        </w:rPr>
        <w:t>-</w:t>
      </w:r>
      <w:r>
        <w:rPr>
          <w:rFonts w:ascii="標楷體" w:eastAsia="標楷體" w:hAnsi="標楷體" w:cs="Arial" w:hint="eastAsia"/>
          <w:sz w:val="28"/>
          <w:szCs w:val="28"/>
        </w:rPr>
        <w:t>25110836分機25</w:t>
      </w:r>
      <w:r w:rsidRPr="00F75E99">
        <w:rPr>
          <w:rFonts w:ascii="標楷體" w:eastAsia="標楷體" w:hAnsi="標楷體" w:cs="Arial" w:hint="eastAsia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D1946" w:rsidRPr="00F75E99" w:rsidRDefault="00FD1946" w:rsidP="00FD1946">
      <w:pPr>
        <w:spacing w:line="360" w:lineRule="exact"/>
        <w:ind w:hanging="1"/>
        <w:rPr>
          <w:rFonts w:ascii="標楷體" w:eastAsia="標楷體" w:hAnsi="標楷體" w:cs="Arial"/>
          <w:sz w:val="28"/>
          <w:szCs w:val="28"/>
        </w:rPr>
      </w:pPr>
      <w:r w:rsidRPr="00F75E99">
        <w:rPr>
          <w:rFonts w:ascii="標楷體" w:eastAsia="標楷體" w:hAnsi="標楷體" w:cs="Arial"/>
          <w:sz w:val="28"/>
          <w:szCs w:val="28"/>
        </w:rPr>
        <w:t>電子信箱：</w:t>
      </w:r>
      <w:hyperlink r:id="rId10" w:history="1">
        <w:r w:rsidRPr="00F75E99">
          <w:rPr>
            <w:rFonts w:ascii="標楷體" w:eastAsia="標楷體" w:hAnsi="標楷體" w:cs="Arial"/>
            <w:sz w:val="28"/>
            <w:szCs w:val="28"/>
          </w:rPr>
          <w:t>debbie@enable.org.tw</w:t>
        </w:r>
      </w:hyperlink>
    </w:p>
    <w:p w:rsidR="00FD1946" w:rsidRDefault="00FD1946" w:rsidP="00FD1946">
      <w:pPr>
        <w:spacing w:line="480" w:lineRule="exact"/>
        <w:ind w:left="482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FD1946" w:rsidRPr="00325345" w:rsidRDefault="00FD1946" w:rsidP="00FD1946">
      <w:pPr>
        <w:spacing w:line="480" w:lineRule="exact"/>
        <w:ind w:left="482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FD1946" w:rsidRDefault="00FD1946" w:rsidP="00FD1946">
      <w:pPr>
        <w:spacing w:line="480" w:lineRule="exact"/>
        <w:ind w:left="482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F75E99">
        <w:rPr>
          <w:rFonts w:ascii="標楷體" w:eastAsia="標楷體" w:hAnsi="標楷體" w:cs="Arial"/>
          <w:b/>
          <w:sz w:val="28"/>
          <w:szCs w:val="28"/>
        </w:rPr>
        <w:t>若有任何問題，歡迎來電洽詢</w:t>
      </w:r>
    </w:p>
    <w:p w:rsidR="00FD1946" w:rsidRDefault="00FD1946" w:rsidP="00FD1946">
      <w:pPr>
        <w:spacing w:line="480" w:lineRule="exact"/>
        <w:ind w:left="482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～</w:t>
      </w:r>
      <w:r>
        <w:rPr>
          <w:rFonts w:ascii="標楷體" w:eastAsia="標楷體" w:hAnsi="標楷體" w:cs="Arial" w:hint="eastAsia"/>
          <w:b/>
          <w:sz w:val="28"/>
          <w:szCs w:val="28"/>
        </w:rPr>
        <w:t>敬邀各界</w:t>
      </w:r>
      <w:r w:rsidRPr="00F75E99">
        <w:rPr>
          <w:rFonts w:ascii="標楷體" w:eastAsia="標楷體" w:hAnsi="標楷體" w:cs="Arial"/>
          <w:b/>
          <w:sz w:val="28"/>
          <w:szCs w:val="28"/>
        </w:rPr>
        <w:t>踴躍參加</w:t>
      </w:r>
      <w:r>
        <w:rPr>
          <w:rFonts w:ascii="標楷體" w:eastAsia="標楷體" w:hAnsi="標楷體" w:cs="Arial" w:hint="eastAsia"/>
          <w:b/>
          <w:sz w:val="28"/>
          <w:szCs w:val="28"/>
        </w:rPr>
        <w:t>聆聽</w:t>
      </w:r>
      <w:r w:rsidRPr="00F75E99">
        <w:rPr>
          <w:rFonts w:ascii="標楷體" w:eastAsia="標楷體" w:hAnsi="標楷體" w:cs="Arial"/>
          <w:b/>
          <w:sz w:val="28"/>
          <w:szCs w:val="28"/>
        </w:rPr>
        <w:t>～</w:t>
      </w:r>
    </w:p>
    <w:p w:rsidR="00FD1946" w:rsidRDefault="00FD1946" w:rsidP="00FD1946">
      <w:pPr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 w:cs="Arial"/>
          <w:b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sz w:val="26"/>
          <w:szCs w:val="26"/>
        </w:rPr>
        <w:lastRenderedPageBreak/>
        <w:t xml:space="preserve">各場次 </w:t>
      </w:r>
      <w:r w:rsidRPr="00FA7807">
        <w:rPr>
          <w:rFonts w:asciiTheme="minorEastAsia" w:eastAsiaTheme="minorEastAsia" w:hAnsiTheme="minorEastAsia" w:cs="Arial" w:hint="eastAsia"/>
          <w:b/>
          <w:sz w:val="26"/>
          <w:szCs w:val="26"/>
        </w:rPr>
        <w:t>交通</w:t>
      </w:r>
      <w:r>
        <w:rPr>
          <w:rFonts w:asciiTheme="minorEastAsia" w:eastAsiaTheme="minorEastAsia" w:hAnsiTheme="minorEastAsia" w:cs="Arial" w:hint="eastAsia"/>
          <w:b/>
          <w:sz w:val="26"/>
          <w:szCs w:val="26"/>
        </w:rPr>
        <w:t>/</w:t>
      </w:r>
      <w:r w:rsidRPr="00FA7807">
        <w:rPr>
          <w:rFonts w:asciiTheme="minorEastAsia" w:eastAsiaTheme="minorEastAsia" w:hAnsiTheme="minorEastAsia" w:cs="Arial" w:hint="eastAsia"/>
          <w:b/>
          <w:sz w:val="26"/>
          <w:szCs w:val="26"/>
        </w:rPr>
        <w:t>地理位置</w:t>
      </w:r>
      <w:r>
        <w:rPr>
          <w:rFonts w:asciiTheme="minorEastAsia" w:eastAsiaTheme="minorEastAsia" w:hAnsiTheme="minorEastAsia" w:cs="Arial" w:hint="eastAsia"/>
          <w:b/>
          <w:sz w:val="26"/>
          <w:szCs w:val="26"/>
        </w:rPr>
        <w:t xml:space="preserve"> 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000000" w:themeColor="text1"/>
          <w:spacing w:val="3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30"/>
        </w:rPr>
        <w:t>【</w:t>
      </w:r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 xml:space="preserve">中區場次 </w:t>
      </w:r>
      <w:r>
        <w:rPr>
          <w:rFonts w:asciiTheme="minorEastAsia" w:eastAsiaTheme="minorEastAsia" w:hAnsiTheme="minorEastAsia" w:hint="eastAsia"/>
          <w:color w:val="000000" w:themeColor="text1"/>
          <w:spacing w:val="30"/>
        </w:rPr>
        <w:t>】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000000" w:themeColor="text1"/>
          <w:spacing w:val="30"/>
        </w:rPr>
      </w:pPr>
      <w:r w:rsidRPr="00FA7807">
        <w:rPr>
          <w:rFonts w:asciiTheme="minorEastAsia" w:eastAsiaTheme="minorEastAsia" w:hAnsiTheme="minorEastAsia" w:hint="eastAsia"/>
          <w:color w:val="333333"/>
          <w:spacing w:val="30"/>
        </w:rPr>
        <w:t>地點：</w:t>
      </w:r>
      <w:proofErr w:type="gramStart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>台中文創園區</w:t>
      </w:r>
      <w:proofErr w:type="gramEnd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 xml:space="preserve"> </w:t>
      </w:r>
      <w:proofErr w:type="gramStart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>雅堂館</w:t>
      </w:r>
      <w:proofErr w:type="gramEnd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>D館 台中市南區復興路三段362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000000" w:themeColor="text1"/>
          <w:spacing w:val="30"/>
        </w:rPr>
      </w:pPr>
      <w:r w:rsidRPr="00FA7807">
        <w:rPr>
          <w:rFonts w:asciiTheme="minorEastAsia" w:eastAsiaTheme="minorEastAsia" w:hAnsiTheme="minor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332F207" wp14:editId="047BE5F7">
            <wp:simplePos x="0" y="0"/>
            <wp:positionH relativeFrom="column">
              <wp:posOffset>369570</wp:posOffset>
            </wp:positionH>
            <wp:positionV relativeFrom="paragraph">
              <wp:posOffset>299085</wp:posOffset>
            </wp:positionV>
            <wp:extent cx="3581400" cy="3341370"/>
            <wp:effectExtent l="0" t="0" r="0" b="0"/>
            <wp:wrapTopAndBottom/>
            <wp:docPr id="3" name="圖片 3" descr="園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園區地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</w:rPr>
        <w:t>由台中火車站(後站)，步行約12分鐘抵達台中文化創意產業園區。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333333"/>
          <w:spacing w:val="30"/>
          <w:sz w:val="26"/>
          <w:szCs w:val="26"/>
        </w:rPr>
      </w:pP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000000" w:themeColor="text1"/>
          <w:spacing w:val="3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【</w:t>
      </w:r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南區場次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】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000000" w:themeColor="text1"/>
          <w:spacing w:val="30"/>
          <w:sz w:val="26"/>
          <w:szCs w:val="26"/>
        </w:rPr>
      </w:pPr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地點：南市裕文圖書館二樓多功能教室</w:t>
      </w:r>
      <w:r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 xml:space="preserve"> </w:t>
      </w:r>
      <w:proofErr w:type="gramStart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臺</w:t>
      </w:r>
      <w:proofErr w:type="gramEnd"/>
      <w:r w:rsidRPr="00FA7807">
        <w:rPr>
          <w:rFonts w:asciiTheme="minorEastAsia" w:eastAsiaTheme="minorEastAsia" w:hAnsiTheme="minorEastAsia" w:hint="eastAsia"/>
          <w:color w:val="000000" w:themeColor="text1"/>
          <w:spacing w:val="30"/>
          <w:sz w:val="26"/>
          <w:szCs w:val="26"/>
        </w:rPr>
        <w:t>南市東區裕信路237號</w:t>
      </w:r>
    </w:p>
    <w:p w:rsidR="00FD1946" w:rsidRPr="00FA7807" w:rsidRDefault="00FD1946" w:rsidP="00FD1946">
      <w:pPr>
        <w:shd w:val="clear" w:color="auto" w:fill="FFFFFF"/>
        <w:spacing w:line="0" w:lineRule="atLeast"/>
        <w:rPr>
          <w:rFonts w:asciiTheme="minorEastAsia" w:eastAsiaTheme="minorEastAsia" w:hAnsiTheme="minorEastAsia" w:cs="Arial"/>
          <w:color w:val="000000" w:themeColor="text1"/>
          <w:sz w:val="26"/>
          <w:szCs w:val="26"/>
        </w:rPr>
      </w:pPr>
      <w:r w:rsidRPr="00FA780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6"/>
          <w:szCs w:val="26"/>
        </w:rPr>
        <w:t>搭乘6號公車</w:t>
      </w:r>
      <w:proofErr w:type="gramStart"/>
      <w:r w:rsidRPr="00FA780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6"/>
          <w:szCs w:val="26"/>
        </w:rPr>
        <w:t>至裕聖</w:t>
      </w:r>
      <w:proofErr w:type="gramEnd"/>
      <w:r w:rsidRPr="00FA780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6"/>
          <w:szCs w:val="26"/>
        </w:rPr>
        <w:t>公園站下車，步行約5-10分鐘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  <w:sz w:val="26"/>
          <w:szCs w:val="26"/>
        </w:rPr>
        <w:t>，車程約15-20分鐘</w:t>
      </w:r>
      <w:r w:rsidRPr="00FA780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6"/>
          <w:szCs w:val="26"/>
        </w:rPr>
        <w:t>。</w:t>
      </w:r>
    </w:p>
    <w:p w:rsidR="00FD1946" w:rsidRPr="00FA7807" w:rsidRDefault="00FD1946" w:rsidP="00FD1946">
      <w:pPr>
        <w:pStyle w:val="Web"/>
        <w:spacing w:before="0" w:beforeAutospacing="0" w:after="0" w:afterAutospacing="0" w:line="0" w:lineRule="atLeast"/>
        <w:rPr>
          <w:rFonts w:asciiTheme="minorEastAsia" w:eastAsiaTheme="minorEastAsia" w:hAnsiTheme="minorEastAsia" w:cs="Arial"/>
          <w:color w:val="000000" w:themeColor="text1"/>
          <w:sz w:val="26"/>
          <w:szCs w:val="26"/>
        </w:rPr>
      </w:pPr>
    </w:p>
    <w:p w:rsidR="00FD1946" w:rsidRPr="00FA7807" w:rsidRDefault="00FD1946" w:rsidP="00FD1946">
      <w:pPr>
        <w:pStyle w:val="Web"/>
        <w:spacing w:before="0" w:beforeAutospacing="0" w:after="0" w:afterAutospacing="0" w:line="0" w:lineRule="atLeast"/>
        <w:rPr>
          <w:rFonts w:asciiTheme="minorEastAsia" w:eastAsiaTheme="minorEastAsia" w:hAnsiTheme="minorEastAsia" w:cs="Arial"/>
          <w:color w:val="666666"/>
          <w:sz w:val="26"/>
          <w:szCs w:val="26"/>
        </w:rPr>
      </w:pPr>
      <w:r w:rsidRPr="00FA7807">
        <w:rPr>
          <w:rFonts w:asciiTheme="minorEastAsia" w:eastAsiaTheme="minorEastAsia" w:hAnsiTheme="minorEastAsia" w:cs="Arial"/>
          <w:noProof/>
          <w:color w:val="666666"/>
          <w:sz w:val="26"/>
          <w:szCs w:val="26"/>
        </w:rPr>
        <w:drawing>
          <wp:inline distT="0" distB="0" distL="0" distR="0" wp14:anchorId="2031EC1B" wp14:editId="363B8434">
            <wp:extent cx="5347784" cy="3276600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88" cy="328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807">
        <w:rPr>
          <w:rFonts w:asciiTheme="minorEastAsia" w:eastAsiaTheme="minorEastAsia" w:hAnsiTheme="minorEastAsia" w:cs="Arial"/>
          <w:color w:val="666666"/>
          <w:sz w:val="26"/>
          <w:szCs w:val="26"/>
        </w:rPr>
        <w:br/>
      </w:r>
      <w:r w:rsidRPr="00FA7807">
        <w:rPr>
          <w:rFonts w:asciiTheme="minorEastAsia" w:eastAsiaTheme="minorEastAsia" w:hAnsiTheme="minorEastAsia" w:cs="Arial"/>
          <w:b/>
          <w:color w:val="000000" w:themeColor="text1"/>
          <w:sz w:val="26"/>
          <w:szCs w:val="26"/>
        </w:rPr>
        <w:t>在較大的地圖上查看</w:t>
      </w:r>
      <w:hyperlink r:id="rId13" w:history="1">
        <w:r w:rsidRPr="00FA7807">
          <w:rPr>
            <w:rStyle w:val="a9"/>
            <w:rFonts w:asciiTheme="minorEastAsia" w:eastAsiaTheme="minorEastAsia" w:hAnsiTheme="minorEastAsia" w:cs="Arial"/>
            <w:sz w:val="26"/>
            <w:szCs w:val="26"/>
          </w:rPr>
          <w:t>裕文圖書館</w:t>
        </w:r>
      </w:hyperlink>
      <w:hyperlink r:id="rId14" w:history="1">
        <w:r w:rsidRPr="00FA7807">
          <w:rPr>
            <w:rStyle w:val="a9"/>
            <w:rFonts w:asciiTheme="minorEastAsia" w:eastAsiaTheme="minorEastAsia" w:hAnsiTheme="minorEastAsia" w:cs="Arial"/>
            <w:sz w:val="26"/>
            <w:szCs w:val="26"/>
          </w:rPr>
          <w:t>http://goo.gl/dtNhHW</w:t>
        </w:r>
      </w:hyperlink>
      <w:r w:rsidRPr="00FA7807">
        <w:rPr>
          <w:rFonts w:asciiTheme="minorEastAsia" w:eastAsiaTheme="minorEastAsia" w:hAnsiTheme="minorEastAsia" w:cs="Arial" w:hint="eastAsia"/>
          <w:color w:val="666666"/>
          <w:sz w:val="26"/>
          <w:szCs w:val="26"/>
        </w:rPr>
        <w:t xml:space="preserve"> </w:t>
      </w:r>
    </w:p>
    <w:p w:rsidR="00FD1946" w:rsidRPr="00FA7807" w:rsidRDefault="00FD1946" w:rsidP="00FD1946">
      <w:pPr>
        <w:spacing w:line="0" w:lineRule="atLeast"/>
        <w:rPr>
          <w:rFonts w:asciiTheme="minorEastAsia" w:eastAsiaTheme="minorEastAsia" w:hAnsiTheme="minorEastAsia"/>
          <w:color w:val="333333"/>
          <w:spacing w:val="30"/>
          <w:sz w:val="26"/>
          <w:szCs w:val="26"/>
        </w:rPr>
      </w:pPr>
    </w:p>
    <w:p w:rsidR="00FD1946" w:rsidRPr="007418FE" w:rsidRDefault="00FD1946" w:rsidP="00FD1946">
      <w:pPr>
        <w:spacing w:line="0" w:lineRule="atLeast"/>
        <w:rPr>
          <w:rFonts w:asciiTheme="minorEastAsia" w:eastAsiaTheme="minorEastAsia" w:hAnsiTheme="minorEastAsia"/>
          <w:b/>
          <w:color w:val="FF0000"/>
          <w:spacing w:val="30"/>
          <w:sz w:val="26"/>
          <w:szCs w:val="26"/>
        </w:rPr>
      </w:pPr>
      <w:r w:rsidRPr="007418FE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lastRenderedPageBreak/>
        <w:t>【北區場次】</w:t>
      </w:r>
      <w:proofErr w:type="gramStart"/>
      <w:r w:rsidRPr="007418FE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原</w:t>
      </w:r>
      <w:r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地點</w:t>
      </w:r>
      <w:r w:rsidRPr="007418FE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殘盟</w:t>
      </w:r>
      <w:proofErr w:type="gramEnd"/>
      <w:r w:rsidRPr="007418FE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辦公室改至</w:t>
      </w:r>
      <w:r w:rsidR="00F53A2F" w:rsidRPr="00F53A2F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國立臺灣</w:t>
      </w:r>
      <w:r w:rsidRPr="007418FE">
        <w:rPr>
          <w:rFonts w:asciiTheme="minorEastAsia" w:eastAsiaTheme="minorEastAsia" w:hAnsiTheme="minorEastAsia" w:hint="eastAsia"/>
          <w:b/>
          <w:color w:val="FF0000"/>
          <w:spacing w:val="30"/>
          <w:sz w:val="26"/>
          <w:szCs w:val="26"/>
        </w:rPr>
        <w:t>師範大學特殊教育中心</w:t>
      </w:r>
    </w:p>
    <w:p w:rsidR="00FD1946" w:rsidRPr="007418FE" w:rsidRDefault="00FD1946" w:rsidP="00FD1946">
      <w:r w:rsidRPr="007418FE">
        <w:rPr>
          <w:rFonts w:hint="eastAsia"/>
        </w:rPr>
        <w:t>地點：</w:t>
      </w:r>
      <w:r w:rsidR="00F53A2F" w:rsidRPr="00F53A2F">
        <w:rPr>
          <w:rFonts w:hint="eastAsia"/>
        </w:rPr>
        <w:t>國立臺灣</w:t>
      </w:r>
      <w:r w:rsidR="00F53A2F">
        <w:rPr>
          <w:rFonts w:hint="eastAsia"/>
        </w:rPr>
        <w:t xml:space="preserve"> </w:t>
      </w:r>
      <w:r w:rsidRPr="007418FE">
        <w:rPr>
          <w:rFonts w:hint="eastAsia"/>
        </w:rPr>
        <w:t>師範大學特殊教育中心</w:t>
      </w:r>
      <w:r w:rsidRPr="007418FE">
        <w:rPr>
          <w:rFonts w:hint="eastAsia"/>
        </w:rPr>
        <w:t xml:space="preserve">  </w:t>
      </w:r>
      <w:r w:rsidRPr="007418FE">
        <w:rPr>
          <w:rFonts w:hint="eastAsia"/>
        </w:rPr>
        <w:t>博愛樓</w:t>
      </w:r>
      <w:r w:rsidRPr="007418FE">
        <w:rPr>
          <w:rFonts w:hint="eastAsia"/>
        </w:rPr>
        <w:t>3</w:t>
      </w:r>
      <w:r w:rsidRPr="007418FE">
        <w:rPr>
          <w:rFonts w:hint="eastAsia"/>
        </w:rPr>
        <w:t>樓</w:t>
      </w:r>
      <w:r w:rsidRPr="007418FE">
        <w:rPr>
          <w:rFonts w:hint="eastAsia"/>
        </w:rPr>
        <w:t xml:space="preserve"> 328</w:t>
      </w:r>
      <w:r w:rsidRPr="007418FE">
        <w:rPr>
          <w:rFonts w:hint="eastAsia"/>
        </w:rPr>
        <w:t>室</w:t>
      </w:r>
    </w:p>
    <w:p w:rsidR="00FD1946" w:rsidRDefault="00FD1946" w:rsidP="00FD1946">
      <w:pPr>
        <w:rPr>
          <w:color w:val="000000"/>
          <w:sz w:val="19"/>
          <w:szCs w:val="19"/>
        </w:rPr>
      </w:pPr>
      <w:r w:rsidRPr="007418FE">
        <w:rPr>
          <w:rFonts w:hint="eastAsia"/>
        </w:rPr>
        <w:t>地址：</w:t>
      </w:r>
      <w:r w:rsidRPr="007418FE">
        <w:rPr>
          <w:rFonts w:hint="eastAsia"/>
        </w:rPr>
        <w:t>106</w:t>
      </w:r>
      <w:r w:rsidRPr="007418FE">
        <w:rPr>
          <w:rFonts w:hint="eastAsia"/>
        </w:rPr>
        <w:t>臺北市大安區和平東路</w:t>
      </w:r>
      <w:r w:rsidRPr="007418FE">
        <w:rPr>
          <w:rFonts w:hint="eastAsia"/>
        </w:rPr>
        <w:t>1</w:t>
      </w:r>
      <w:r w:rsidRPr="007418FE">
        <w:rPr>
          <w:rFonts w:hint="eastAsia"/>
        </w:rPr>
        <w:t>段</w:t>
      </w:r>
      <w:r w:rsidRPr="007418FE">
        <w:rPr>
          <w:rFonts w:hint="eastAsia"/>
        </w:rPr>
        <w:t>129</w:t>
      </w:r>
      <w:r w:rsidRPr="007418FE">
        <w:rPr>
          <w:rFonts w:hint="eastAsia"/>
        </w:rPr>
        <w:t>號</w:t>
      </w:r>
      <w:bookmarkStart w:id="0" w:name="_GoBack"/>
      <w:r>
        <w:rPr>
          <w:noProof/>
          <w:color w:val="000000"/>
          <w:sz w:val="19"/>
          <w:szCs w:val="19"/>
        </w:rPr>
        <w:drawing>
          <wp:inline distT="0" distB="0" distL="0" distR="0" wp14:anchorId="244B81CE" wp14:editId="7FBF772D">
            <wp:extent cx="5532120" cy="5295900"/>
            <wp:effectExtent l="0" t="0" r="0" b="0"/>
            <wp:docPr id="5" name="圖片 5" descr="http://web.spc.ntnu.edu.tw/img.php?img=99_a48c6fda.png&amp;dir=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pc.ntnu.edu.tw/img.php?img=99_a48c6fda.png&amp;dir=archi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946" w:rsidRPr="00380AB3" w:rsidRDefault="00FD1946" w:rsidP="00FD1946">
      <w:pPr>
        <w:spacing w:line="480" w:lineRule="exact"/>
        <w:rPr>
          <w:rFonts w:ascii="標楷體" w:eastAsia="標楷體" w:hAnsi="標楷體" w:cs="Arial"/>
        </w:rPr>
      </w:pPr>
      <w:r w:rsidRPr="00380AB3">
        <w:rPr>
          <w:rFonts w:ascii="標楷體" w:eastAsia="標楷體" w:hAnsi="標楷體" w:cs="Arial"/>
        </w:rPr>
        <w:t>http://web.spc.ntnu.edu.tw/introduction/super_pages.php?ID=environment1&amp;Sn=26</w:t>
      </w:r>
    </w:p>
    <w:p w:rsidR="00FD1946" w:rsidRPr="002212B5" w:rsidRDefault="00FD1946" w:rsidP="00FD1946">
      <w:pPr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7807" w:rsidRPr="00FA7807" w:rsidRDefault="00FA7807" w:rsidP="004A03EF">
      <w:pPr>
        <w:spacing w:line="0" w:lineRule="atLeast"/>
        <w:jc w:val="center"/>
        <w:rPr>
          <w:rFonts w:asciiTheme="minorEastAsia" w:eastAsiaTheme="minorEastAsia" w:hAnsiTheme="minorEastAsia" w:cs="Arial"/>
          <w:b/>
          <w:sz w:val="26"/>
          <w:szCs w:val="26"/>
        </w:rPr>
      </w:pPr>
    </w:p>
    <w:sectPr w:rsidR="00FA7807" w:rsidRPr="00FA7807" w:rsidSect="00C21A6F">
      <w:footerReference w:type="default" r:id="rId1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C6" w:rsidRDefault="00906DC6" w:rsidP="00906DC6">
      <w:r>
        <w:separator/>
      </w:r>
    </w:p>
  </w:endnote>
  <w:endnote w:type="continuationSeparator" w:id="0">
    <w:p w:rsidR="00906DC6" w:rsidRDefault="00906DC6" w:rsidP="009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81982"/>
      <w:docPartObj>
        <w:docPartGallery w:val="Page Numbers (Bottom of Page)"/>
        <w:docPartUnique/>
      </w:docPartObj>
    </w:sdtPr>
    <w:sdtEndPr/>
    <w:sdtContent>
      <w:p w:rsidR="00906DC6" w:rsidRDefault="00906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2F" w:rsidRPr="00F53A2F">
          <w:rPr>
            <w:noProof/>
            <w:lang w:val="zh-TW"/>
          </w:rPr>
          <w:t>4</w:t>
        </w:r>
        <w:r>
          <w:fldChar w:fldCharType="end"/>
        </w:r>
      </w:p>
    </w:sdtContent>
  </w:sdt>
  <w:p w:rsidR="00906DC6" w:rsidRDefault="00906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C6" w:rsidRDefault="00906DC6" w:rsidP="00906DC6">
      <w:r>
        <w:separator/>
      </w:r>
    </w:p>
  </w:footnote>
  <w:footnote w:type="continuationSeparator" w:id="0">
    <w:p w:rsidR="00906DC6" w:rsidRDefault="00906DC6" w:rsidP="0090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C6"/>
    <w:rsid w:val="000234EC"/>
    <w:rsid w:val="00060908"/>
    <w:rsid w:val="00083EC3"/>
    <w:rsid w:val="00087C50"/>
    <w:rsid w:val="000B5CA8"/>
    <w:rsid w:val="000C1DEB"/>
    <w:rsid w:val="000C254A"/>
    <w:rsid w:val="001D00B5"/>
    <w:rsid w:val="001F2873"/>
    <w:rsid w:val="002212B5"/>
    <w:rsid w:val="00242026"/>
    <w:rsid w:val="00254CC5"/>
    <w:rsid w:val="00255548"/>
    <w:rsid w:val="00261E26"/>
    <w:rsid w:val="00276E8A"/>
    <w:rsid w:val="002963BE"/>
    <w:rsid w:val="002E0A36"/>
    <w:rsid w:val="002E11D3"/>
    <w:rsid w:val="002F5FFB"/>
    <w:rsid w:val="00325345"/>
    <w:rsid w:val="00326745"/>
    <w:rsid w:val="00361406"/>
    <w:rsid w:val="00373994"/>
    <w:rsid w:val="003D3416"/>
    <w:rsid w:val="003D42D9"/>
    <w:rsid w:val="003F6C8F"/>
    <w:rsid w:val="0041560C"/>
    <w:rsid w:val="004249FC"/>
    <w:rsid w:val="00477734"/>
    <w:rsid w:val="004A03EF"/>
    <w:rsid w:val="004D0B43"/>
    <w:rsid w:val="004E4DDF"/>
    <w:rsid w:val="005072BD"/>
    <w:rsid w:val="00531F0B"/>
    <w:rsid w:val="0055559C"/>
    <w:rsid w:val="005E2C10"/>
    <w:rsid w:val="006379D1"/>
    <w:rsid w:val="00644472"/>
    <w:rsid w:val="00685B27"/>
    <w:rsid w:val="00686F81"/>
    <w:rsid w:val="006A4D62"/>
    <w:rsid w:val="006C3F66"/>
    <w:rsid w:val="006D1B94"/>
    <w:rsid w:val="0071460B"/>
    <w:rsid w:val="0074110A"/>
    <w:rsid w:val="00745EBE"/>
    <w:rsid w:val="00803734"/>
    <w:rsid w:val="008126D4"/>
    <w:rsid w:val="00826B43"/>
    <w:rsid w:val="00860A1E"/>
    <w:rsid w:val="00873FBC"/>
    <w:rsid w:val="008B32CA"/>
    <w:rsid w:val="008F5508"/>
    <w:rsid w:val="00906DC6"/>
    <w:rsid w:val="009215A7"/>
    <w:rsid w:val="00962800"/>
    <w:rsid w:val="00974562"/>
    <w:rsid w:val="00982EFD"/>
    <w:rsid w:val="00A051AD"/>
    <w:rsid w:val="00A41694"/>
    <w:rsid w:val="00AC0117"/>
    <w:rsid w:val="00AE5B9A"/>
    <w:rsid w:val="00AF020B"/>
    <w:rsid w:val="00B35F6B"/>
    <w:rsid w:val="00B5391C"/>
    <w:rsid w:val="00B9259F"/>
    <w:rsid w:val="00C07C1E"/>
    <w:rsid w:val="00C21A6F"/>
    <w:rsid w:val="00CE23DF"/>
    <w:rsid w:val="00D23472"/>
    <w:rsid w:val="00D73118"/>
    <w:rsid w:val="00D86718"/>
    <w:rsid w:val="00DC1709"/>
    <w:rsid w:val="00DE6D42"/>
    <w:rsid w:val="00E0430B"/>
    <w:rsid w:val="00EB0F2B"/>
    <w:rsid w:val="00F03E06"/>
    <w:rsid w:val="00F43D50"/>
    <w:rsid w:val="00F44EEB"/>
    <w:rsid w:val="00F53A2F"/>
    <w:rsid w:val="00FA13E4"/>
    <w:rsid w:val="00FA370B"/>
    <w:rsid w:val="00FA7807"/>
    <w:rsid w:val="00FD01CF"/>
    <w:rsid w:val="00FD19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DC6"/>
    <w:rPr>
      <w:kern w:val="2"/>
    </w:rPr>
  </w:style>
  <w:style w:type="paragraph" w:styleId="a5">
    <w:name w:val="footer"/>
    <w:basedOn w:val="a"/>
    <w:link w:val="a6"/>
    <w:uiPriority w:val="99"/>
    <w:unhideWhenUsed/>
    <w:rsid w:val="0090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DC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9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63B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6140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A78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DC6"/>
    <w:rPr>
      <w:kern w:val="2"/>
    </w:rPr>
  </w:style>
  <w:style w:type="paragraph" w:styleId="a5">
    <w:name w:val="footer"/>
    <w:basedOn w:val="a"/>
    <w:link w:val="a6"/>
    <w:uiPriority w:val="99"/>
    <w:unhideWhenUsed/>
    <w:rsid w:val="0090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DC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9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63B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6140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A78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ps.google.com/maps/ms?msa=0&amp;msid=211626751680634611409.0004c97af3f9a9ef4713a&amp;hl=zh-TW&amp;ie=UTF8&amp;t=m&amp;source=embed&amp;ll=22.983256,120.245672&amp;spn=0.004939,0.006427&amp;z=17&amp;iwloc=0004c97b11bd148ecdbd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fap.da@msa.hinet.ne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goo.gl/dtNhH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780B-378B-4DAA-B4DB-5353551E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dcterms:created xsi:type="dcterms:W3CDTF">2015-03-12T11:11:00Z</dcterms:created>
  <dcterms:modified xsi:type="dcterms:W3CDTF">2015-04-27T08:22:00Z</dcterms:modified>
</cp:coreProperties>
</file>